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D92" w:rsidRPr="005A1E6B" w:rsidRDefault="005A1E6B">
      <w:pPr>
        <w:rPr>
          <w:rFonts w:ascii="Century Gothic" w:hAnsi="Century Gothic"/>
          <w:sz w:val="28"/>
          <w:u w:val="single"/>
        </w:rPr>
      </w:pPr>
      <w:r w:rsidRPr="005A1E6B">
        <w:rPr>
          <w:rFonts w:ascii="Century Gothic" w:hAnsi="Century Gothic"/>
          <w:sz w:val="28"/>
          <w:u w:val="single"/>
        </w:rPr>
        <w:t>Year 2 English Week beginning 11</w:t>
      </w:r>
      <w:r w:rsidRPr="005A1E6B">
        <w:rPr>
          <w:rFonts w:ascii="Century Gothic" w:hAnsi="Century Gothic"/>
          <w:sz w:val="28"/>
          <w:u w:val="single"/>
          <w:vertAlign w:val="superscript"/>
        </w:rPr>
        <w:t>th</w:t>
      </w:r>
      <w:r w:rsidRPr="005A1E6B">
        <w:rPr>
          <w:rFonts w:ascii="Century Gothic" w:hAnsi="Century Gothic"/>
          <w:sz w:val="28"/>
          <w:u w:val="single"/>
        </w:rPr>
        <w:t xml:space="preserve"> January</w:t>
      </w:r>
    </w:p>
    <w:p w:rsidR="005A1E6B" w:rsidRDefault="005A1E6B">
      <w:pPr>
        <w:rPr>
          <w:rFonts w:ascii="Century Gothic" w:hAnsi="Century Gothic"/>
          <w:sz w:val="28"/>
        </w:rPr>
      </w:pPr>
    </w:p>
    <w:tbl>
      <w:tblPr>
        <w:tblStyle w:val="TableGrid"/>
        <w:tblW w:w="9466" w:type="dxa"/>
        <w:tblLook w:val="04A0" w:firstRow="1" w:lastRow="0" w:firstColumn="1" w:lastColumn="0" w:noHBand="0" w:noVBand="1"/>
      </w:tblPr>
      <w:tblGrid>
        <w:gridCol w:w="2306"/>
        <w:gridCol w:w="7160"/>
      </w:tblGrid>
      <w:tr w:rsidR="005A1E6B" w:rsidTr="00387FA9">
        <w:trPr>
          <w:trHeight w:val="488"/>
        </w:trPr>
        <w:tc>
          <w:tcPr>
            <w:tcW w:w="2405" w:type="dxa"/>
          </w:tcPr>
          <w:p w:rsidR="005A1E6B" w:rsidRDefault="005A1E6B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Day</w:t>
            </w:r>
          </w:p>
        </w:tc>
        <w:tc>
          <w:tcPr>
            <w:tcW w:w="7061" w:type="dxa"/>
          </w:tcPr>
          <w:p w:rsidR="005A1E6B" w:rsidRDefault="005A1E6B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Teaching</w:t>
            </w:r>
            <w:r w:rsidR="00387FA9">
              <w:rPr>
                <w:rFonts w:ascii="Century Gothic" w:hAnsi="Century Gothic"/>
                <w:sz w:val="28"/>
              </w:rPr>
              <w:t xml:space="preserve"> input</w:t>
            </w:r>
          </w:p>
        </w:tc>
      </w:tr>
      <w:tr w:rsidR="005A1E6B" w:rsidTr="005A1E6B">
        <w:trPr>
          <w:trHeight w:val="772"/>
        </w:trPr>
        <w:tc>
          <w:tcPr>
            <w:tcW w:w="2405" w:type="dxa"/>
          </w:tcPr>
          <w:p w:rsidR="005A1E6B" w:rsidRDefault="005A1E6B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Monday</w:t>
            </w:r>
          </w:p>
        </w:tc>
        <w:tc>
          <w:tcPr>
            <w:tcW w:w="7061" w:type="dxa"/>
          </w:tcPr>
          <w:p w:rsidR="007A6FB6" w:rsidRDefault="007A6FB6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LO: to box up a story</w:t>
            </w:r>
          </w:p>
          <w:p w:rsidR="00547991" w:rsidRDefault="00547991">
            <w:pPr>
              <w:rPr>
                <w:rFonts w:ascii="Century Gothic" w:hAnsi="Century Gothic"/>
                <w:sz w:val="28"/>
              </w:rPr>
            </w:pPr>
          </w:p>
          <w:p w:rsidR="005A1E6B" w:rsidRPr="007A6FB6" w:rsidRDefault="00387FA9">
            <w:pPr>
              <w:rPr>
                <w:rFonts w:ascii="Century Gothic" w:hAnsi="Century Gothic"/>
                <w:sz w:val="24"/>
              </w:rPr>
            </w:pPr>
            <w:r w:rsidRPr="007A6FB6">
              <w:rPr>
                <w:rFonts w:ascii="Century Gothic" w:hAnsi="Century Gothic"/>
                <w:sz w:val="24"/>
              </w:rPr>
              <w:t xml:space="preserve">Watch the video using the following link. </w:t>
            </w:r>
            <w:r w:rsidR="007A6FB6" w:rsidRPr="007A6FB6">
              <w:rPr>
                <w:rFonts w:ascii="Century Gothic" w:hAnsi="Century Gothic"/>
                <w:sz w:val="24"/>
              </w:rPr>
              <w:t>(lesson 6)</w:t>
            </w:r>
          </w:p>
          <w:p w:rsidR="00547991" w:rsidRDefault="00547991" w:rsidP="00547991">
            <w:pPr>
              <w:rPr>
                <w:rFonts w:ascii="Century Gothic" w:hAnsi="Century Gothic"/>
                <w:sz w:val="28"/>
              </w:rPr>
            </w:pPr>
          </w:p>
          <w:p w:rsidR="00547991" w:rsidRDefault="00547991" w:rsidP="00547991">
            <w:pPr>
              <w:rPr>
                <w:rFonts w:ascii="Century Gothic" w:hAnsi="Century Gothic"/>
                <w:sz w:val="28"/>
              </w:rPr>
            </w:pPr>
            <w:hyperlink r:id="rId5" w:history="1">
              <w:r w:rsidRPr="00AE1EDF">
                <w:rPr>
                  <w:rStyle w:val="Hyperlink"/>
                  <w:rFonts w:ascii="Century Gothic" w:hAnsi="Century Gothic"/>
                  <w:sz w:val="28"/>
                </w:rPr>
                <w:t>https://classroom.thenational.academy/lessons/to-box-up-for-purpose-71h36d?activity=video&amp;step=1</w:t>
              </w:r>
            </w:hyperlink>
          </w:p>
          <w:p w:rsidR="00547991" w:rsidRPr="007A6FB6" w:rsidRDefault="00547991">
            <w:pPr>
              <w:rPr>
                <w:rFonts w:ascii="Century Gothic" w:hAnsi="Century Gothic"/>
                <w:sz w:val="24"/>
              </w:rPr>
            </w:pPr>
          </w:p>
          <w:p w:rsidR="00387FA9" w:rsidRPr="007A6FB6" w:rsidRDefault="007A6FB6">
            <w:pPr>
              <w:rPr>
                <w:rFonts w:ascii="Century Gothic" w:hAnsi="Century Gothic"/>
                <w:sz w:val="24"/>
              </w:rPr>
            </w:pPr>
            <w:r w:rsidRPr="007A6FB6">
              <w:rPr>
                <w:rFonts w:ascii="Century Gothic" w:hAnsi="Century Gothic"/>
                <w:sz w:val="24"/>
              </w:rPr>
              <w:t xml:space="preserve">-children to use their story map from last week to support them in retelling the story of </w:t>
            </w:r>
            <w:proofErr w:type="spellStart"/>
            <w:r w:rsidRPr="007A6FB6">
              <w:rPr>
                <w:rFonts w:ascii="Century Gothic" w:hAnsi="Century Gothic"/>
                <w:sz w:val="24"/>
              </w:rPr>
              <w:t>Awongalema</w:t>
            </w:r>
            <w:proofErr w:type="spellEnd"/>
            <w:r w:rsidRPr="007A6FB6">
              <w:rPr>
                <w:rFonts w:ascii="Century Gothic" w:hAnsi="Century Gothic"/>
                <w:sz w:val="24"/>
              </w:rPr>
              <w:t xml:space="preserve">. </w:t>
            </w:r>
          </w:p>
          <w:p w:rsidR="007A6FB6" w:rsidRDefault="007A6FB6">
            <w:pPr>
              <w:rPr>
                <w:rFonts w:ascii="Century Gothic" w:hAnsi="Century Gothic"/>
                <w:sz w:val="24"/>
              </w:rPr>
            </w:pPr>
            <w:r w:rsidRPr="007A6FB6">
              <w:rPr>
                <w:rFonts w:ascii="Century Gothic" w:hAnsi="Century Gothic"/>
                <w:sz w:val="24"/>
              </w:rPr>
              <w:t>-children can use the box up template or draw their own to break the story into</w:t>
            </w:r>
            <w:r>
              <w:rPr>
                <w:rFonts w:ascii="Century Gothic" w:hAnsi="Century Gothic"/>
                <w:sz w:val="24"/>
              </w:rPr>
              <w:t xml:space="preserve"> </w:t>
            </w:r>
            <w:r w:rsidR="00DC3C93">
              <w:rPr>
                <w:rFonts w:ascii="Century Gothic" w:hAnsi="Century Gothic"/>
                <w:sz w:val="24"/>
              </w:rPr>
              <w:t xml:space="preserve">five </w:t>
            </w:r>
            <w:r>
              <w:rPr>
                <w:rFonts w:ascii="Century Gothic" w:hAnsi="Century Gothic"/>
                <w:sz w:val="24"/>
              </w:rPr>
              <w:t xml:space="preserve">sections as seen in the video demonstration. </w:t>
            </w:r>
          </w:p>
          <w:p w:rsidR="00DC3C93" w:rsidRDefault="00DC3C9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-using the box up children will then choose the 5 parts they want to describe in the story. In each section the children can either draw pictures, write notes, words and/or phrases or a mixture of the both for each part of the story. This should be done on one side of the box up. </w:t>
            </w:r>
          </w:p>
          <w:p w:rsidR="00DC3C93" w:rsidRDefault="00DC3C9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-In the other side of the box up the children should think about what they can describe using all of their senses for each section. Again the children can </w:t>
            </w:r>
            <w:r>
              <w:rPr>
                <w:rFonts w:ascii="Century Gothic" w:hAnsi="Century Gothic"/>
                <w:sz w:val="24"/>
              </w:rPr>
              <w:t>draw pictures, write notes, words and/or phrases or a mixture of the both. This should be done on one side of the box up.</w:t>
            </w:r>
          </w:p>
          <w:p w:rsidR="007A6FB6" w:rsidRDefault="00DC3C93" w:rsidP="001A5B49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4"/>
              </w:rPr>
              <w:t xml:space="preserve">-children to draw a sensory grid like they did last week. This is to focus on the last section of the box up. Children can either use </w:t>
            </w:r>
            <w:r w:rsidR="00547991">
              <w:rPr>
                <w:rFonts w:ascii="Century Gothic" w:hAnsi="Century Gothic"/>
                <w:sz w:val="24"/>
              </w:rPr>
              <w:t xml:space="preserve">the template or draw their own using the video to support them. </w:t>
            </w:r>
            <w:r w:rsidR="001A5B49">
              <w:rPr>
                <w:rFonts w:ascii="Century Gothic" w:hAnsi="Century Gothic"/>
                <w:sz w:val="24"/>
              </w:rPr>
              <w:t>They should then complete it for each of their senses.</w:t>
            </w:r>
          </w:p>
        </w:tc>
      </w:tr>
      <w:tr w:rsidR="005A1E6B" w:rsidTr="005A1E6B">
        <w:trPr>
          <w:trHeight w:val="807"/>
        </w:trPr>
        <w:tc>
          <w:tcPr>
            <w:tcW w:w="2405" w:type="dxa"/>
          </w:tcPr>
          <w:p w:rsidR="005A1E6B" w:rsidRDefault="005A1E6B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Tuesday</w:t>
            </w:r>
          </w:p>
        </w:tc>
        <w:tc>
          <w:tcPr>
            <w:tcW w:w="7061" w:type="dxa"/>
          </w:tcPr>
          <w:p w:rsidR="005A1E6B" w:rsidRDefault="001A5B49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LO: to explore how writers create vivid description</w:t>
            </w:r>
          </w:p>
          <w:p w:rsidR="001A5B49" w:rsidRDefault="001A5B49">
            <w:pPr>
              <w:rPr>
                <w:rFonts w:ascii="Century Gothic" w:hAnsi="Century Gothic"/>
                <w:sz w:val="28"/>
              </w:rPr>
            </w:pPr>
          </w:p>
          <w:p w:rsidR="001A5B49" w:rsidRPr="00DB0015" w:rsidRDefault="00DB0015">
            <w:pPr>
              <w:rPr>
                <w:rFonts w:ascii="Century Gothic" w:hAnsi="Century Gothic"/>
                <w:sz w:val="24"/>
              </w:rPr>
            </w:pPr>
            <w:r w:rsidRPr="00DB0015">
              <w:rPr>
                <w:rFonts w:ascii="Century Gothic" w:hAnsi="Century Gothic"/>
                <w:sz w:val="24"/>
              </w:rPr>
              <w:t>Watch the video using the following link</w:t>
            </w:r>
            <w:r w:rsidR="00641B3F">
              <w:rPr>
                <w:rFonts w:ascii="Century Gothic" w:hAnsi="Century Gothic"/>
                <w:sz w:val="24"/>
              </w:rPr>
              <w:t xml:space="preserve"> (lesson 7)</w:t>
            </w:r>
          </w:p>
          <w:p w:rsidR="00DB0015" w:rsidRPr="00DB0015" w:rsidRDefault="00DB0015">
            <w:pPr>
              <w:rPr>
                <w:rFonts w:ascii="Century Gothic" w:hAnsi="Century Gothic"/>
                <w:sz w:val="24"/>
              </w:rPr>
            </w:pPr>
          </w:p>
          <w:p w:rsidR="00DB0015" w:rsidRDefault="00DB0015">
            <w:pPr>
              <w:rPr>
                <w:rFonts w:ascii="Century Gothic" w:hAnsi="Century Gothic"/>
                <w:sz w:val="28"/>
              </w:rPr>
            </w:pPr>
            <w:hyperlink r:id="rId6" w:history="1">
              <w:r w:rsidRPr="00DB0015">
                <w:rPr>
                  <w:rStyle w:val="Hyperlink"/>
                  <w:rFonts w:ascii="Century Gothic" w:hAnsi="Century Gothic"/>
                  <w:sz w:val="24"/>
                </w:rPr>
                <w:t>https://classroom.thenational.academy/lessons/to-explore-how-writers-create-vivid-description-6nh34e?activity=video&amp;step=1</w:t>
              </w:r>
            </w:hyperlink>
            <w:r>
              <w:rPr>
                <w:rFonts w:ascii="Century Gothic" w:hAnsi="Century Gothic"/>
                <w:sz w:val="28"/>
              </w:rPr>
              <w:t xml:space="preserve"> </w:t>
            </w:r>
          </w:p>
          <w:p w:rsidR="00DB0015" w:rsidRDefault="00DB0015">
            <w:pPr>
              <w:rPr>
                <w:rFonts w:ascii="Century Gothic" w:hAnsi="Century Gothic"/>
                <w:sz w:val="28"/>
              </w:rPr>
            </w:pPr>
          </w:p>
          <w:p w:rsidR="00A32933" w:rsidRDefault="00DB0015" w:rsidP="00DB001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8"/>
              </w:rPr>
              <w:t>-</w:t>
            </w:r>
            <w:r w:rsidRPr="00DB0015">
              <w:rPr>
                <w:rFonts w:ascii="Century Gothic" w:hAnsi="Century Gothic"/>
                <w:sz w:val="24"/>
              </w:rPr>
              <w:t>Read the description. When you read it identify any words to that would help to create a toolkit for description.</w:t>
            </w:r>
            <w:r w:rsidR="00545C62">
              <w:rPr>
                <w:rFonts w:ascii="Century Gothic" w:hAnsi="Century Gothic"/>
                <w:sz w:val="24"/>
              </w:rPr>
              <w:t xml:space="preserve"> Think about which word, phrases and sentences match the different senses.</w:t>
            </w:r>
            <w:r w:rsidR="00610CDB">
              <w:rPr>
                <w:rFonts w:ascii="Century Gothic" w:hAnsi="Century Gothic"/>
                <w:sz w:val="24"/>
              </w:rPr>
              <w:t xml:space="preserve"> If you are using the sheet –description for toolkit, you may wish to use different colours to show the different senses. </w:t>
            </w:r>
          </w:p>
          <w:p w:rsidR="00DB0015" w:rsidRPr="00ED2463" w:rsidRDefault="00A32933" w:rsidP="00DB001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 xml:space="preserve">-read the description again and then draw a picture to match what the text is describing. </w:t>
            </w:r>
            <w:r w:rsidR="00D224BD">
              <w:rPr>
                <w:rFonts w:ascii="Century Gothic" w:hAnsi="Century Gothic"/>
                <w:sz w:val="24"/>
              </w:rPr>
              <w:t xml:space="preserve">Label the different senses that match the different parts in from the text for example– huge wave is sight, birds screaming is hearing. </w:t>
            </w:r>
            <w:r w:rsidR="00545C62">
              <w:rPr>
                <w:rFonts w:ascii="Century Gothic" w:hAnsi="Century Gothic"/>
                <w:sz w:val="24"/>
              </w:rPr>
              <w:t xml:space="preserve"> </w:t>
            </w:r>
          </w:p>
        </w:tc>
      </w:tr>
      <w:tr w:rsidR="005A1E6B" w:rsidTr="005A1E6B">
        <w:trPr>
          <w:trHeight w:val="772"/>
        </w:trPr>
        <w:tc>
          <w:tcPr>
            <w:tcW w:w="2405" w:type="dxa"/>
          </w:tcPr>
          <w:p w:rsidR="005A1E6B" w:rsidRDefault="005A1E6B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lastRenderedPageBreak/>
              <w:t>Wednesday</w:t>
            </w:r>
          </w:p>
        </w:tc>
        <w:tc>
          <w:tcPr>
            <w:tcW w:w="7061" w:type="dxa"/>
          </w:tcPr>
          <w:p w:rsidR="005A1E6B" w:rsidRDefault="00ED2463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LO: to write a story using vivid description</w:t>
            </w:r>
          </w:p>
          <w:p w:rsidR="00ED2463" w:rsidRDefault="00ED2463">
            <w:pPr>
              <w:rPr>
                <w:rFonts w:ascii="Century Gothic" w:hAnsi="Century Gothic"/>
                <w:sz w:val="28"/>
              </w:rPr>
            </w:pPr>
          </w:p>
          <w:p w:rsidR="00641B3F" w:rsidRDefault="00641B3F" w:rsidP="00641B3F">
            <w:pPr>
              <w:rPr>
                <w:rFonts w:ascii="Century Gothic" w:hAnsi="Century Gothic"/>
                <w:sz w:val="24"/>
              </w:rPr>
            </w:pPr>
            <w:r w:rsidRPr="007A6FB6">
              <w:rPr>
                <w:rFonts w:ascii="Century Gothic" w:hAnsi="Century Gothic"/>
                <w:sz w:val="24"/>
              </w:rPr>
              <w:t xml:space="preserve">Watch the video using the following link. </w:t>
            </w:r>
            <w:r>
              <w:rPr>
                <w:rFonts w:ascii="Century Gothic" w:hAnsi="Century Gothic"/>
                <w:sz w:val="24"/>
              </w:rPr>
              <w:t>(lesson 8</w:t>
            </w:r>
            <w:r w:rsidRPr="007A6FB6">
              <w:rPr>
                <w:rFonts w:ascii="Century Gothic" w:hAnsi="Century Gothic"/>
                <w:sz w:val="24"/>
              </w:rPr>
              <w:t>)</w:t>
            </w:r>
          </w:p>
          <w:p w:rsidR="00641B3F" w:rsidRDefault="00641B3F" w:rsidP="00641B3F">
            <w:pPr>
              <w:rPr>
                <w:rFonts w:ascii="Century Gothic" w:hAnsi="Century Gothic"/>
                <w:sz w:val="24"/>
              </w:rPr>
            </w:pPr>
          </w:p>
          <w:p w:rsidR="00641B3F" w:rsidRDefault="00641B3F" w:rsidP="00641B3F">
            <w:pPr>
              <w:rPr>
                <w:rFonts w:ascii="Century Gothic" w:hAnsi="Century Gothic"/>
                <w:sz w:val="24"/>
              </w:rPr>
            </w:pPr>
            <w:hyperlink r:id="rId7" w:history="1">
              <w:r w:rsidRPr="00AE1EDF">
                <w:rPr>
                  <w:rStyle w:val="Hyperlink"/>
                  <w:rFonts w:ascii="Century Gothic" w:hAnsi="Century Gothic"/>
                  <w:sz w:val="24"/>
                </w:rPr>
                <w:t>https://classroom.thenational.academy/lessons/to-write-a-story-using-vivid-description-cdj30r?activity=video&amp;step=1</w:t>
              </w:r>
            </w:hyperlink>
            <w:r>
              <w:rPr>
                <w:rFonts w:ascii="Century Gothic" w:hAnsi="Century Gothic"/>
                <w:sz w:val="24"/>
              </w:rPr>
              <w:t xml:space="preserve"> </w:t>
            </w:r>
          </w:p>
          <w:p w:rsidR="00641B3F" w:rsidRDefault="00641B3F" w:rsidP="00641B3F">
            <w:pPr>
              <w:rPr>
                <w:rFonts w:ascii="Century Gothic" w:hAnsi="Century Gothic"/>
                <w:sz w:val="24"/>
              </w:rPr>
            </w:pPr>
          </w:p>
          <w:p w:rsidR="00641B3F" w:rsidRDefault="00641B3F" w:rsidP="00641B3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-Look back at your box up you created on Monday – recap the story and what you will describe. </w:t>
            </w:r>
          </w:p>
          <w:p w:rsidR="00ED2463" w:rsidRDefault="00641B3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- </w:t>
            </w:r>
            <w:proofErr w:type="gramStart"/>
            <w:r>
              <w:rPr>
                <w:rFonts w:ascii="Century Gothic" w:hAnsi="Century Gothic"/>
                <w:sz w:val="24"/>
              </w:rPr>
              <w:t>follow</w:t>
            </w:r>
            <w:proofErr w:type="gramEnd"/>
            <w:r>
              <w:rPr>
                <w:rFonts w:ascii="Century Gothic" w:hAnsi="Century Gothic"/>
                <w:sz w:val="24"/>
              </w:rPr>
              <w:t xml:space="preserve"> your box up – section 1 -  and begin writing your description. </w:t>
            </w:r>
          </w:p>
          <w:p w:rsidR="00641B3F" w:rsidRDefault="00641B3F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4"/>
              </w:rPr>
              <w:t>-once finished read through it and proof read it and edit it.</w:t>
            </w:r>
          </w:p>
        </w:tc>
      </w:tr>
      <w:tr w:rsidR="005A1E6B" w:rsidTr="005A1E6B">
        <w:trPr>
          <w:trHeight w:val="807"/>
        </w:trPr>
        <w:tc>
          <w:tcPr>
            <w:tcW w:w="2405" w:type="dxa"/>
          </w:tcPr>
          <w:p w:rsidR="005A1E6B" w:rsidRDefault="005A1E6B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Thursday</w:t>
            </w:r>
          </w:p>
        </w:tc>
        <w:tc>
          <w:tcPr>
            <w:tcW w:w="7061" w:type="dxa"/>
          </w:tcPr>
          <w:p w:rsidR="00641B3F" w:rsidRDefault="00641B3F" w:rsidP="00641B3F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LO: to write a story using vivid description</w:t>
            </w:r>
          </w:p>
          <w:p w:rsidR="00641B3F" w:rsidRDefault="00641B3F" w:rsidP="00641B3F">
            <w:pPr>
              <w:rPr>
                <w:rFonts w:ascii="Century Gothic" w:hAnsi="Century Gothic"/>
                <w:sz w:val="28"/>
              </w:rPr>
            </w:pPr>
          </w:p>
          <w:p w:rsidR="00641B3F" w:rsidRDefault="00641B3F" w:rsidP="00641B3F">
            <w:pPr>
              <w:rPr>
                <w:rFonts w:ascii="Century Gothic" w:hAnsi="Century Gothic"/>
                <w:sz w:val="24"/>
              </w:rPr>
            </w:pPr>
            <w:r w:rsidRPr="007A6FB6">
              <w:rPr>
                <w:rFonts w:ascii="Century Gothic" w:hAnsi="Century Gothic"/>
                <w:sz w:val="24"/>
              </w:rPr>
              <w:t xml:space="preserve">Watch the video using the following link. </w:t>
            </w:r>
            <w:r>
              <w:rPr>
                <w:rFonts w:ascii="Century Gothic" w:hAnsi="Century Gothic"/>
                <w:sz w:val="24"/>
              </w:rPr>
              <w:t>(lesson 9</w:t>
            </w:r>
            <w:r w:rsidRPr="007A6FB6">
              <w:rPr>
                <w:rFonts w:ascii="Century Gothic" w:hAnsi="Century Gothic"/>
                <w:sz w:val="24"/>
              </w:rPr>
              <w:t>)</w:t>
            </w:r>
          </w:p>
          <w:p w:rsidR="005A1E6B" w:rsidRDefault="005A1E6B">
            <w:pPr>
              <w:rPr>
                <w:rFonts w:ascii="Century Gothic" w:hAnsi="Century Gothic"/>
                <w:sz w:val="28"/>
              </w:rPr>
            </w:pPr>
          </w:p>
          <w:p w:rsidR="00641B3F" w:rsidRDefault="00641B3F">
            <w:pPr>
              <w:rPr>
                <w:rFonts w:ascii="Century Gothic" w:hAnsi="Century Gothic"/>
                <w:sz w:val="28"/>
              </w:rPr>
            </w:pPr>
            <w:hyperlink r:id="rId8" w:history="1">
              <w:r w:rsidRPr="00AE1EDF">
                <w:rPr>
                  <w:rStyle w:val="Hyperlink"/>
                  <w:rFonts w:ascii="Century Gothic" w:hAnsi="Century Gothic"/>
                  <w:sz w:val="28"/>
                </w:rPr>
                <w:t>https://classroom.thenational.academy/lessons/to-write-a-story-using-vivid-description-part-1-60tk2c?activity=video&amp;step=1</w:t>
              </w:r>
            </w:hyperlink>
            <w:r>
              <w:rPr>
                <w:rFonts w:ascii="Century Gothic" w:hAnsi="Century Gothic"/>
                <w:sz w:val="28"/>
              </w:rPr>
              <w:t xml:space="preserve"> </w:t>
            </w:r>
          </w:p>
          <w:p w:rsidR="00641B3F" w:rsidRDefault="00641B3F">
            <w:pPr>
              <w:rPr>
                <w:rFonts w:ascii="Century Gothic" w:hAnsi="Century Gothic"/>
                <w:sz w:val="28"/>
              </w:rPr>
            </w:pPr>
          </w:p>
          <w:p w:rsidR="00641B3F" w:rsidRDefault="00641B3F" w:rsidP="00641B3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Look back at your box up you created on Monday – recap the story and what you will describe. </w:t>
            </w:r>
          </w:p>
          <w:p w:rsidR="00641B3F" w:rsidRDefault="00641B3F" w:rsidP="00641B3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- </w:t>
            </w:r>
            <w:proofErr w:type="gramStart"/>
            <w:r>
              <w:rPr>
                <w:rFonts w:ascii="Century Gothic" w:hAnsi="Century Gothic"/>
                <w:sz w:val="24"/>
              </w:rPr>
              <w:t>follow</w:t>
            </w:r>
            <w:proofErr w:type="gramEnd"/>
            <w:r>
              <w:rPr>
                <w:rFonts w:ascii="Century Gothic" w:hAnsi="Century Gothic"/>
                <w:sz w:val="24"/>
              </w:rPr>
              <w:t xml:space="preserve"> your box up </w:t>
            </w:r>
            <w:r>
              <w:rPr>
                <w:rFonts w:ascii="Century Gothic" w:hAnsi="Century Gothic"/>
                <w:sz w:val="24"/>
              </w:rPr>
              <w:t xml:space="preserve"> - section 2 and 3 -</w:t>
            </w:r>
            <w:r>
              <w:rPr>
                <w:rFonts w:ascii="Century Gothic" w:hAnsi="Century Gothic"/>
                <w:sz w:val="24"/>
              </w:rPr>
              <w:t xml:space="preserve">and </w:t>
            </w:r>
            <w:r>
              <w:rPr>
                <w:rFonts w:ascii="Century Gothic" w:hAnsi="Century Gothic"/>
                <w:sz w:val="24"/>
              </w:rPr>
              <w:t xml:space="preserve"> continue writing</w:t>
            </w:r>
            <w:r>
              <w:rPr>
                <w:rFonts w:ascii="Century Gothic" w:hAnsi="Century Gothic"/>
                <w:sz w:val="24"/>
              </w:rPr>
              <w:t xml:space="preserve"> your description.</w:t>
            </w:r>
          </w:p>
          <w:p w:rsidR="00641B3F" w:rsidRDefault="00641B3F" w:rsidP="00641B3F">
            <w:pPr>
              <w:rPr>
                <w:rFonts w:ascii="Century Gothic" w:hAnsi="Century Gothic"/>
                <w:sz w:val="28"/>
              </w:rPr>
            </w:pPr>
            <w:proofErr w:type="gramStart"/>
            <w:r>
              <w:rPr>
                <w:rFonts w:ascii="Century Gothic" w:hAnsi="Century Gothic"/>
                <w:sz w:val="24"/>
              </w:rPr>
              <w:t>once</w:t>
            </w:r>
            <w:proofErr w:type="gramEnd"/>
            <w:r>
              <w:rPr>
                <w:rFonts w:ascii="Century Gothic" w:hAnsi="Century Gothic"/>
                <w:sz w:val="24"/>
              </w:rPr>
              <w:t xml:space="preserve"> finished read through it and proof read it and edit it.</w:t>
            </w:r>
          </w:p>
        </w:tc>
      </w:tr>
      <w:tr w:rsidR="005A1E6B" w:rsidTr="005A1E6B">
        <w:trPr>
          <w:trHeight w:val="772"/>
        </w:trPr>
        <w:tc>
          <w:tcPr>
            <w:tcW w:w="2405" w:type="dxa"/>
          </w:tcPr>
          <w:p w:rsidR="005A1E6B" w:rsidRDefault="005A1E6B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Friday</w:t>
            </w:r>
          </w:p>
        </w:tc>
        <w:tc>
          <w:tcPr>
            <w:tcW w:w="7061" w:type="dxa"/>
          </w:tcPr>
          <w:p w:rsidR="00641B3F" w:rsidRDefault="00641B3F" w:rsidP="00641B3F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LO: to write a story using vivid description</w:t>
            </w:r>
          </w:p>
          <w:p w:rsidR="00641B3F" w:rsidRDefault="00641B3F" w:rsidP="00641B3F">
            <w:pPr>
              <w:rPr>
                <w:rFonts w:ascii="Century Gothic" w:hAnsi="Century Gothic"/>
                <w:sz w:val="28"/>
              </w:rPr>
            </w:pPr>
          </w:p>
          <w:p w:rsidR="00641B3F" w:rsidRDefault="00641B3F" w:rsidP="00641B3F">
            <w:pPr>
              <w:rPr>
                <w:rFonts w:ascii="Century Gothic" w:hAnsi="Century Gothic"/>
                <w:sz w:val="24"/>
              </w:rPr>
            </w:pPr>
            <w:r w:rsidRPr="007A6FB6">
              <w:rPr>
                <w:rFonts w:ascii="Century Gothic" w:hAnsi="Century Gothic"/>
                <w:sz w:val="24"/>
              </w:rPr>
              <w:t xml:space="preserve">Watch the video using the following link. </w:t>
            </w:r>
            <w:r>
              <w:rPr>
                <w:rFonts w:ascii="Century Gothic" w:hAnsi="Century Gothic"/>
                <w:sz w:val="24"/>
              </w:rPr>
              <w:t>(lesson 10</w:t>
            </w:r>
            <w:r w:rsidRPr="007A6FB6">
              <w:rPr>
                <w:rFonts w:ascii="Century Gothic" w:hAnsi="Century Gothic"/>
                <w:sz w:val="24"/>
              </w:rPr>
              <w:t>)</w:t>
            </w:r>
          </w:p>
          <w:p w:rsidR="00641B3F" w:rsidRDefault="00641B3F" w:rsidP="00641B3F">
            <w:pPr>
              <w:rPr>
                <w:rFonts w:ascii="Century Gothic" w:hAnsi="Century Gothic"/>
                <w:sz w:val="28"/>
              </w:rPr>
            </w:pPr>
          </w:p>
          <w:p w:rsidR="00641B3F" w:rsidRDefault="00641B3F" w:rsidP="00641B3F">
            <w:pPr>
              <w:rPr>
                <w:rFonts w:ascii="Century Gothic" w:hAnsi="Century Gothic"/>
                <w:sz w:val="28"/>
              </w:rPr>
            </w:pPr>
            <w:hyperlink r:id="rId9" w:history="1">
              <w:r w:rsidRPr="00AE1EDF">
                <w:rPr>
                  <w:rStyle w:val="Hyperlink"/>
                  <w:rFonts w:ascii="Century Gothic" w:hAnsi="Century Gothic"/>
                  <w:sz w:val="28"/>
                </w:rPr>
                <w:t>https://classroom.thenational.academy/lessons/to-write-a-story-using-vivid-description-part-2-6cu64e?activity=video&amp;step=1</w:t>
              </w:r>
            </w:hyperlink>
            <w:r>
              <w:rPr>
                <w:rFonts w:ascii="Century Gothic" w:hAnsi="Century Gothic"/>
                <w:sz w:val="28"/>
              </w:rPr>
              <w:t xml:space="preserve"> </w:t>
            </w:r>
          </w:p>
          <w:p w:rsidR="00641B3F" w:rsidRDefault="00641B3F" w:rsidP="00641B3F">
            <w:pPr>
              <w:rPr>
                <w:rFonts w:ascii="Century Gothic" w:hAnsi="Century Gothic"/>
                <w:sz w:val="28"/>
              </w:rPr>
            </w:pPr>
          </w:p>
          <w:p w:rsidR="00641B3F" w:rsidRDefault="00641B3F" w:rsidP="00641B3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Look back at your box up you created on Monday – recap the story and what you will describe. </w:t>
            </w:r>
          </w:p>
          <w:p w:rsidR="00641B3F" w:rsidRDefault="00641B3F" w:rsidP="00641B3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- </w:t>
            </w:r>
            <w:proofErr w:type="gramStart"/>
            <w:r>
              <w:rPr>
                <w:rFonts w:ascii="Century Gothic" w:hAnsi="Century Gothic"/>
                <w:sz w:val="24"/>
              </w:rPr>
              <w:t>follow</w:t>
            </w:r>
            <w:proofErr w:type="gramEnd"/>
            <w:r>
              <w:rPr>
                <w:rFonts w:ascii="Century Gothic" w:hAnsi="Century Gothic"/>
                <w:sz w:val="24"/>
              </w:rPr>
              <w:t xml:space="preserve"> your box up  - section </w:t>
            </w:r>
            <w:r>
              <w:rPr>
                <w:rFonts w:ascii="Century Gothic" w:hAnsi="Century Gothic"/>
                <w:sz w:val="24"/>
              </w:rPr>
              <w:t>4 and 5</w:t>
            </w:r>
            <w:r>
              <w:rPr>
                <w:rFonts w:ascii="Century Gothic" w:hAnsi="Century Gothic"/>
                <w:sz w:val="24"/>
              </w:rPr>
              <w:t xml:space="preserve"> -and  continue writing your description.</w:t>
            </w:r>
          </w:p>
          <w:p w:rsidR="005A1E6B" w:rsidRDefault="00641B3F" w:rsidP="00641B3F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4"/>
              </w:rPr>
              <w:t>once finished read through it and proof read it and edit it</w:t>
            </w:r>
          </w:p>
        </w:tc>
      </w:tr>
    </w:tbl>
    <w:p w:rsidR="005A1E6B" w:rsidRPr="005A1E6B" w:rsidRDefault="005A1E6B">
      <w:pPr>
        <w:rPr>
          <w:rFonts w:ascii="Century Gothic" w:hAnsi="Century Gothic"/>
          <w:sz w:val="28"/>
        </w:rPr>
      </w:pPr>
      <w:bookmarkStart w:id="0" w:name="_GoBack"/>
      <w:bookmarkEnd w:id="0"/>
    </w:p>
    <w:sectPr w:rsidR="005A1E6B" w:rsidRPr="005A1E6B" w:rsidSect="00641B3F"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E5179"/>
    <w:multiLevelType w:val="hybridMultilevel"/>
    <w:tmpl w:val="2BACE23C"/>
    <w:lvl w:ilvl="0" w:tplc="BFC43A2C">
      <w:start w:val="4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AA3E9A"/>
    <w:multiLevelType w:val="hybridMultilevel"/>
    <w:tmpl w:val="4F6A161C"/>
    <w:lvl w:ilvl="0" w:tplc="40462846">
      <w:start w:val="2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EA217A"/>
    <w:multiLevelType w:val="hybridMultilevel"/>
    <w:tmpl w:val="B7327B6E"/>
    <w:lvl w:ilvl="0" w:tplc="E1CABFC0">
      <w:start w:val="2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E6B"/>
    <w:rsid w:val="001A5B49"/>
    <w:rsid w:val="00387FA9"/>
    <w:rsid w:val="00545C62"/>
    <w:rsid w:val="00547991"/>
    <w:rsid w:val="005A1E6B"/>
    <w:rsid w:val="00610CDB"/>
    <w:rsid w:val="00641B3F"/>
    <w:rsid w:val="007A6FB6"/>
    <w:rsid w:val="00A32933"/>
    <w:rsid w:val="00A63D92"/>
    <w:rsid w:val="00D224BD"/>
    <w:rsid w:val="00DB0015"/>
    <w:rsid w:val="00DC3C93"/>
    <w:rsid w:val="00ED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D8B08"/>
  <w15:chartTrackingRefBased/>
  <w15:docId w15:val="{D093AC80-A233-4889-A287-B32606B22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1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4799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B00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room.thenational.academy/lessons/to-write-a-story-using-vivid-description-part-1-60tk2c?activity=video&amp;step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assroom.thenational.academy/lessons/to-write-a-story-using-vivid-description-cdj30r?activity=video&amp;step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assroom.thenational.academy/lessons/to-explore-how-writers-create-vivid-description-6nh34e?activity=video&amp;step=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classroom.thenational.academy/lessons/to-box-up-for-purpose-71h36d?activity=video&amp;step=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lassroom.thenational.academy/lessons/to-write-a-story-using-vivid-description-part-2-6cu64e?activity=video&amp;step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1504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8</cp:revision>
  <dcterms:created xsi:type="dcterms:W3CDTF">2021-01-06T08:16:00Z</dcterms:created>
  <dcterms:modified xsi:type="dcterms:W3CDTF">2021-01-07T14:05:00Z</dcterms:modified>
</cp:coreProperties>
</file>